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5223"/>
        <w:gridCol w:w="5245"/>
      </w:tblGrid>
      <w:tr w:rsidR="00B877B7" w:rsidTr="009D0C81">
        <w:tc>
          <w:tcPr>
            <w:tcW w:w="5223" w:type="dxa"/>
          </w:tcPr>
          <w:p w:rsidR="00B877B7" w:rsidRDefault="00B877B7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  <w:rPr>
                <w:b/>
                <w:bCs/>
                <w:sz w:val="12"/>
                <w:szCs w:val="16"/>
              </w:rPr>
            </w:pPr>
          </w:p>
          <w:p w:rsidR="00A4181B" w:rsidRDefault="00A4181B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Christophe ANCEL</w:t>
            </w:r>
          </w:p>
          <w:p w:rsidR="00A4181B" w:rsidRDefault="006501D2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</w:pPr>
            <w:r>
              <w:rPr>
                <w:sz w:val="22"/>
                <w:szCs w:val="22"/>
              </w:rPr>
              <w:t>Mandataire Judiciaire</w:t>
            </w:r>
          </w:p>
          <w:p w:rsidR="00A4181B" w:rsidRDefault="00A4181B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</w:pPr>
          </w:p>
          <w:p w:rsidR="00A4181B" w:rsidRPr="00166363" w:rsidRDefault="00A4181B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  <w:rPr>
                <w:b/>
              </w:rPr>
            </w:pPr>
            <w:r w:rsidRPr="00166363">
              <w:rPr>
                <w:b/>
                <w:sz w:val="22"/>
                <w:szCs w:val="22"/>
              </w:rPr>
              <w:t>Mélanie COLETTE</w:t>
            </w:r>
          </w:p>
          <w:p w:rsidR="00A4181B" w:rsidRDefault="00A4181B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</w:pPr>
            <w:r>
              <w:rPr>
                <w:sz w:val="22"/>
                <w:szCs w:val="22"/>
              </w:rPr>
              <w:t>Mandataire Judiciaire Salariée</w:t>
            </w:r>
          </w:p>
          <w:p w:rsidR="00B877B7" w:rsidRDefault="00B877B7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</w:pPr>
          </w:p>
          <w:p w:rsidR="00B877B7" w:rsidRDefault="00B877B7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</w:pPr>
            <w:r>
              <w:rPr>
                <w:b/>
                <w:bCs/>
                <w:sz w:val="22"/>
                <w:szCs w:val="22"/>
              </w:rPr>
              <w:t>Adresse de correspondance</w:t>
            </w:r>
            <w:r>
              <w:rPr>
                <w:sz w:val="22"/>
                <w:szCs w:val="22"/>
              </w:rPr>
              <w:t> :</w:t>
            </w:r>
          </w:p>
          <w:p w:rsidR="00B877B7" w:rsidRDefault="00B877B7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</w:pPr>
            <w:r>
              <w:rPr>
                <w:sz w:val="22"/>
                <w:szCs w:val="22"/>
              </w:rPr>
              <w:t>Immeuble DELTA</w:t>
            </w:r>
          </w:p>
          <w:p w:rsidR="00B877B7" w:rsidRDefault="00B877B7" w:rsidP="00D138F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</w:pPr>
            <w:r>
              <w:rPr>
                <w:sz w:val="22"/>
                <w:szCs w:val="22"/>
              </w:rPr>
              <w:t>9, boulevard de l'Europe</w:t>
            </w:r>
          </w:p>
          <w:p w:rsidR="00B877B7" w:rsidRDefault="00B877B7" w:rsidP="00D138F5">
            <w:pPr>
              <w:pStyle w:val="Retraitcorpsdetexte2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91050 ÉVRY-COURCOURONNES CEDEX</w:t>
            </w:r>
          </w:p>
          <w:p w:rsidR="00A4181B" w:rsidRDefault="00A4181B" w:rsidP="00D138F5">
            <w:pPr>
              <w:pStyle w:val="Retraitcorpsdetexte2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Tél. : 01.60.87.04.40</w:t>
            </w:r>
          </w:p>
          <w:p w:rsidR="00B877B7" w:rsidRDefault="00A4181B" w:rsidP="00D138F5">
            <w:pPr>
              <w:pStyle w:val="Retraitcorpsdetexte2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E-mail : </w:t>
            </w:r>
            <w:r w:rsidR="00244884" w:rsidRPr="00244884">
              <w:rPr>
                <w:rFonts w:ascii="Times New Roman" w:hAnsi="Times New Roman"/>
                <w:szCs w:val="22"/>
              </w:rPr>
              <w:t>passif.evry@mjc2a.fr</w:t>
            </w:r>
          </w:p>
          <w:p w:rsidR="00B877B7" w:rsidRDefault="00B877B7" w:rsidP="00D138F5">
            <w:pPr>
              <w:pStyle w:val="Retraitcorpsdetexte2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99" w:right="742"/>
              <w:rPr>
                <w:rFonts w:ascii="Times New Roman" w:hAnsi="Times New Roman"/>
                <w:sz w:val="12"/>
                <w:szCs w:val="16"/>
              </w:rPr>
            </w:pPr>
          </w:p>
          <w:p w:rsidR="00B877B7" w:rsidRPr="00403635" w:rsidRDefault="00B877B7" w:rsidP="00403635">
            <w:pPr>
              <w:widowControl w:val="0"/>
              <w:autoSpaceDE w:val="0"/>
              <w:autoSpaceDN w:val="0"/>
              <w:adjustRightInd w:val="0"/>
              <w:ind w:right="-1"/>
              <w:rPr>
                <w:b/>
                <w:i/>
              </w:rPr>
            </w:pPr>
          </w:p>
          <w:p w:rsidR="00403635" w:rsidRPr="00403635" w:rsidRDefault="00403635" w:rsidP="00403635">
            <w:pPr>
              <w:pStyle w:val="Titre3"/>
              <w:tabs>
                <w:tab w:val="left" w:pos="708"/>
              </w:tabs>
              <w:spacing w:before="0" w:after="0"/>
              <w:rPr>
                <w:rFonts w:ascii="Times New Roman" w:eastAsia="Arial Unicode MS" w:hAnsi="Times New Roman"/>
                <w:i/>
                <w:sz w:val="22"/>
                <w:szCs w:val="22"/>
              </w:rPr>
            </w:pPr>
            <w:r w:rsidRPr="00403635">
              <w:rPr>
                <w:rFonts w:ascii="Times New Roman" w:hAnsi="Times New Roman"/>
                <w:i/>
                <w:sz w:val="22"/>
                <w:szCs w:val="22"/>
              </w:rPr>
              <w:t xml:space="preserve">Audience du </w:t>
            </w:r>
            <w:r w:rsidR="00307CCA">
              <w:rPr>
                <w:rFonts w:ascii="Times New Roman" w:hAnsi="Times New Roman"/>
                <w:i/>
                <w:sz w:val="22"/>
                <w:szCs w:val="22"/>
              </w:rPr>
              <w:t>6 mars 2026</w:t>
            </w:r>
            <w:r w:rsidRPr="00403635">
              <w:rPr>
                <w:rFonts w:ascii="Times New Roman" w:hAnsi="Times New Roman"/>
                <w:i/>
                <w:sz w:val="22"/>
                <w:szCs w:val="22"/>
              </w:rPr>
              <w:fldChar w:fldCharType="begin"/>
            </w:r>
            <w:r w:rsidRPr="00403635">
              <w:rPr>
                <w:rFonts w:ascii="Times New Roman" w:hAnsi="Times New Roman"/>
                <w:i/>
                <w:sz w:val="22"/>
                <w:szCs w:val="22"/>
              </w:rPr>
              <w:instrText xml:space="preserve">  </w:instrText>
            </w:r>
            <w:r w:rsidRPr="00403635">
              <w:rPr>
                <w:rFonts w:ascii="Times New Roman" w:hAnsi="Times New Roman"/>
                <w:i/>
                <w:sz w:val="22"/>
                <w:szCs w:val="22"/>
              </w:rPr>
              <w:fldChar w:fldCharType="end"/>
            </w:r>
          </w:p>
          <w:p w:rsidR="00403635" w:rsidRPr="00403635" w:rsidRDefault="00403635" w:rsidP="00403635">
            <w:pPr>
              <w:rPr>
                <w:b/>
                <w:i/>
              </w:rPr>
            </w:pPr>
            <w:r w:rsidRPr="00403635">
              <w:rPr>
                <w:b/>
                <w:i/>
                <w:sz w:val="22"/>
                <w:szCs w:val="22"/>
              </w:rPr>
              <w:t>Juridiction : Tribunal de Commerce d'EVRY</w:t>
            </w:r>
          </w:p>
          <w:p w:rsidR="00403635" w:rsidRPr="00403635" w:rsidRDefault="00403635" w:rsidP="00403635">
            <w:pPr>
              <w:rPr>
                <w:b/>
                <w:i/>
              </w:rPr>
            </w:pPr>
            <w:r w:rsidRPr="00403635">
              <w:rPr>
                <w:b/>
                <w:i/>
                <w:sz w:val="22"/>
                <w:szCs w:val="22"/>
              </w:rPr>
              <w:t>N° du Greffe : 2025J00738</w:t>
            </w:r>
          </w:p>
          <w:p w:rsidR="00403635" w:rsidRPr="00403635" w:rsidRDefault="00403635" w:rsidP="00403635">
            <w:pPr>
              <w:rPr>
                <w:b/>
                <w:i/>
              </w:rPr>
            </w:pPr>
            <w:r w:rsidRPr="00403635">
              <w:rPr>
                <w:b/>
                <w:i/>
                <w:sz w:val="22"/>
                <w:szCs w:val="22"/>
              </w:rPr>
              <w:t xml:space="preserve">Références : </w:t>
            </w:r>
            <w:r w:rsidR="00307CCA">
              <w:rPr>
                <w:b/>
                <w:i/>
                <w:sz w:val="22"/>
                <w:szCs w:val="22"/>
              </w:rPr>
              <w:t>2025M04616</w:t>
            </w:r>
          </w:p>
          <w:p w:rsidR="00403635" w:rsidRPr="00403635" w:rsidRDefault="00403635" w:rsidP="00403635">
            <w:pPr>
              <w:pStyle w:val="Corpsdetexte2"/>
              <w:spacing w:after="0" w:line="240" w:lineRule="auto"/>
              <w:rPr>
                <w:b/>
                <w:i/>
              </w:rPr>
            </w:pPr>
            <w:r w:rsidRPr="00403635">
              <w:rPr>
                <w:b/>
                <w:i/>
                <w:sz w:val="22"/>
                <w:szCs w:val="22"/>
              </w:rPr>
              <w:t>Juge-Commissaire : Monsieur Patrick JOUAULT</w:t>
            </w:r>
          </w:p>
          <w:p w:rsidR="00B877B7" w:rsidRDefault="00F945C8">
            <w:pPr>
              <w:pStyle w:val="En-tte"/>
              <w:tabs>
                <w:tab w:val="clear" w:pos="4536"/>
                <w:tab w:val="left" w:pos="4820"/>
              </w:tabs>
            </w:pPr>
            <w:r>
              <w:t>ANNULET ET REMPLACE LA PRECEDENTE</w:t>
            </w:r>
          </w:p>
          <w:p w:rsidR="00F945C8" w:rsidRDefault="00F945C8">
            <w:pPr>
              <w:pStyle w:val="En-tte"/>
              <w:tabs>
                <w:tab w:val="clear" w:pos="4536"/>
                <w:tab w:val="left" w:pos="4820"/>
              </w:tabs>
            </w:pPr>
            <w:bookmarkStart w:id="0" w:name="_GoBack"/>
            <w:bookmarkEnd w:id="0"/>
          </w:p>
        </w:tc>
        <w:tc>
          <w:tcPr>
            <w:tcW w:w="5245" w:type="dxa"/>
          </w:tcPr>
          <w:p w:rsidR="00B877B7" w:rsidRDefault="00B877B7" w:rsidP="00CE59AD">
            <w:pPr>
              <w:tabs>
                <w:tab w:val="left" w:pos="4820"/>
              </w:tabs>
            </w:pPr>
          </w:p>
          <w:p w:rsidR="0026550B" w:rsidRDefault="0026550B" w:rsidP="00CE59AD">
            <w:pPr>
              <w:tabs>
                <w:tab w:val="left" w:pos="4820"/>
              </w:tabs>
            </w:pPr>
          </w:p>
          <w:p w:rsidR="00403635" w:rsidRDefault="00403635" w:rsidP="00403635">
            <w:pPr>
              <w:ind w:left="61"/>
            </w:pPr>
            <w:r>
              <w:t xml:space="preserve">OBSERVATIONS EN RÉPONSE </w:t>
            </w:r>
          </w:p>
          <w:p w:rsidR="00403635" w:rsidRDefault="00403635" w:rsidP="00403635">
            <w:pPr>
              <w:ind w:left="61"/>
            </w:pPr>
            <w:r>
              <w:t xml:space="preserve">A LA CONVOCATION DEVANT </w:t>
            </w:r>
          </w:p>
          <w:p w:rsidR="00403635" w:rsidRDefault="00403635" w:rsidP="00403635">
            <w:pPr>
              <w:ind w:left="61"/>
            </w:pPr>
            <w:r>
              <w:t>Monsieur LE JUGE COMMISSAIRE</w:t>
            </w:r>
          </w:p>
          <w:p w:rsidR="00403635" w:rsidRDefault="00403635" w:rsidP="00403635">
            <w:pPr>
              <w:ind w:left="61"/>
            </w:pPr>
          </w:p>
          <w:p w:rsidR="00403635" w:rsidRPr="00403635" w:rsidRDefault="00403635" w:rsidP="00403635">
            <w:pPr>
              <w:ind w:left="61"/>
            </w:pPr>
          </w:p>
          <w:p w:rsidR="00403635" w:rsidRPr="00403635" w:rsidRDefault="00403635" w:rsidP="00403635">
            <w:pPr>
              <w:pStyle w:val="Titre1"/>
              <w:ind w:left="61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3635">
              <w:rPr>
                <w:rFonts w:ascii="Times New Roman" w:hAnsi="Times New Roman"/>
                <w:sz w:val="24"/>
                <w:szCs w:val="24"/>
              </w:rPr>
              <w:t>CONTESTATION DE CRÉANCE</w:t>
            </w:r>
          </w:p>
          <w:p w:rsidR="00B877B7" w:rsidRPr="00403635" w:rsidRDefault="00B877B7" w:rsidP="00403635">
            <w:pPr>
              <w:tabs>
                <w:tab w:val="left" w:pos="4820"/>
              </w:tabs>
            </w:pPr>
          </w:p>
          <w:p w:rsidR="00B877B7" w:rsidRDefault="00B877B7" w:rsidP="00CE59AD">
            <w:pPr>
              <w:tabs>
                <w:tab w:val="left" w:pos="4820"/>
              </w:tabs>
            </w:pPr>
          </w:p>
          <w:p w:rsidR="00B877B7" w:rsidRDefault="00B877B7" w:rsidP="00CE59AD">
            <w:pPr>
              <w:tabs>
                <w:tab w:val="left" w:pos="4820"/>
              </w:tabs>
            </w:pPr>
          </w:p>
          <w:p w:rsidR="00B877B7" w:rsidRDefault="00B877B7" w:rsidP="00CE59AD">
            <w:pPr>
              <w:tabs>
                <w:tab w:val="left" w:pos="4820"/>
              </w:tabs>
            </w:pPr>
            <w:r>
              <w:t>Évry-</w:t>
            </w:r>
            <w:r w:rsidR="00AF3587">
              <w:t>Courcouronnes</w:t>
            </w:r>
            <w:r>
              <w:t>, le 3 février 2026</w:t>
            </w:r>
          </w:p>
        </w:tc>
      </w:tr>
    </w:tbl>
    <w:p w:rsidR="00403635" w:rsidRDefault="00403635" w:rsidP="00403635">
      <w:pPr>
        <w:tabs>
          <w:tab w:val="left" w:pos="1701"/>
          <w:tab w:val="left" w:pos="4962"/>
        </w:tabs>
        <w:ind w:left="567" w:right="617"/>
        <w:rPr>
          <w:b/>
        </w:rPr>
      </w:pPr>
      <w:r>
        <w:rPr>
          <w:b/>
          <w:u w:val="single"/>
        </w:rPr>
        <w:t>OBJET</w:t>
      </w:r>
      <w:r>
        <w:rPr>
          <w:b/>
        </w:rPr>
        <w:t> :</w:t>
      </w:r>
    </w:p>
    <w:p w:rsidR="00403635" w:rsidRDefault="00403635" w:rsidP="00403635">
      <w:pPr>
        <w:tabs>
          <w:tab w:val="left" w:pos="1701"/>
          <w:tab w:val="left" w:pos="4962"/>
        </w:tabs>
        <w:ind w:left="567" w:right="617"/>
        <w:rPr>
          <w:b/>
        </w:rPr>
      </w:pPr>
    </w:p>
    <w:p w:rsidR="00403635" w:rsidRDefault="00403635" w:rsidP="00403635">
      <w:pPr>
        <w:pStyle w:val="Corpsdetexte"/>
        <w:spacing w:after="0"/>
        <w:ind w:left="567" w:right="617"/>
        <w:rPr>
          <w:bCs/>
        </w:rPr>
      </w:pPr>
      <w:r>
        <w:rPr>
          <w:bCs/>
        </w:rPr>
        <w:t xml:space="preserve">Convocation devant Monsieur le Juge Commissaire afin qu'il soit délibéré sur la contestation de la créance </w:t>
      </w:r>
      <w:proofErr w:type="gramStart"/>
      <w:r>
        <w:rPr>
          <w:bCs/>
        </w:rPr>
        <w:t xml:space="preserve">de </w:t>
      </w:r>
      <w:r w:rsidR="00AF3587">
        <w:rPr>
          <w:bCs/>
        </w:rPr>
        <w:t>AG2R</w:t>
      </w:r>
      <w:proofErr w:type="gramEnd"/>
      <w:r>
        <w:rPr>
          <w:bCs/>
        </w:rPr>
        <w:t>.</w:t>
      </w:r>
      <w:r>
        <w:rPr>
          <w:bCs/>
        </w:rPr>
        <w:fldChar w:fldCharType="begin"/>
      </w:r>
      <w:r>
        <w:rPr>
          <w:bCs/>
        </w:rPr>
        <w:instrText xml:space="preserve">  </w:instrText>
      </w:r>
      <w:r>
        <w:rPr>
          <w:bCs/>
        </w:rPr>
        <w:fldChar w:fldCharType="end"/>
      </w:r>
    </w:p>
    <w:p w:rsidR="00403635" w:rsidRDefault="00403635" w:rsidP="00403635">
      <w:pPr>
        <w:tabs>
          <w:tab w:val="left" w:pos="1701"/>
        </w:tabs>
        <w:ind w:left="567" w:right="617"/>
        <w:rPr>
          <w:b/>
        </w:rPr>
      </w:pPr>
    </w:p>
    <w:p w:rsidR="00403635" w:rsidRDefault="00403635" w:rsidP="00403635">
      <w:pPr>
        <w:tabs>
          <w:tab w:val="left" w:pos="1701"/>
          <w:tab w:val="left" w:pos="4536"/>
        </w:tabs>
        <w:ind w:left="567" w:right="617"/>
        <w:rPr>
          <w:b/>
        </w:rPr>
      </w:pPr>
      <w:r>
        <w:rPr>
          <w:b/>
          <w:u w:val="single"/>
        </w:rPr>
        <w:t>CONCERNE</w:t>
      </w:r>
      <w:r>
        <w:rPr>
          <w:b/>
        </w:rPr>
        <w:t> :</w:t>
      </w:r>
    </w:p>
    <w:p w:rsidR="00403635" w:rsidRDefault="00403635" w:rsidP="00403635">
      <w:pPr>
        <w:tabs>
          <w:tab w:val="left" w:pos="1701"/>
          <w:tab w:val="left" w:pos="4536"/>
        </w:tabs>
        <w:ind w:left="567" w:right="617"/>
        <w:rPr>
          <w:b/>
        </w:rPr>
      </w:pPr>
    </w:p>
    <w:p w:rsidR="00403635" w:rsidRDefault="00403635" w:rsidP="00403635">
      <w:pPr>
        <w:ind w:left="567" w:right="617"/>
        <w:rPr>
          <w:b/>
          <w:u w:val="single"/>
        </w:rPr>
      </w:pPr>
      <w:r>
        <w:rPr>
          <w:b/>
        </w:rPr>
        <w:t>SARL ATELIER COIFFURE LAURENCE R</w:t>
      </w:r>
    </w:p>
    <w:p w:rsidR="00403635" w:rsidRDefault="00403635" w:rsidP="00403635">
      <w:pPr>
        <w:ind w:left="567" w:right="617"/>
        <w:rPr>
          <w:b/>
          <w:u w:val="single"/>
        </w:rPr>
      </w:pPr>
    </w:p>
    <w:p w:rsidR="00403635" w:rsidRPr="00403635" w:rsidRDefault="00403635" w:rsidP="00403635">
      <w:pPr>
        <w:ind w:left="567" w:right="617"/>
        <w:rPr>
          <w:b/>
        </w:rPr>
      </w:pPr>
    </w:p>
    <w:p w:rsidR="00403635" w:rsidRPr="0040782E" w:rsidRDefault="00403635" w:rsidP="0040782E">
      <w:pPr>
        <w:pStyle w:val="Titre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F2F2" w:themeFill="background1" w:themeFillShade="F2"/>
        <w:spacing w:before="0" w:after="0"/>
        <w:ind w:left="3402" w:right="3452"/>
        <w:jc w:val="center"/>
        <w:rPr>
          <w:rFonts w:ascii="Times New Roman" w:hAnsi="Times New Roman"/>
          <w:i/>
          <w:sz w:val="24"/>
          <w:szCs w:val="24"/>
        </w:rPr>
      </w:pPr>
      <w:r w:rsidRPr="0040782E">
        <w:rPr>
          <w:rFonts w:ascii="Times New Roman" w:hAnsi="Times New Roman"/>
          <w:i/>
          <w:sz w:val="24"/>
          <w:szCs w:val="24"/>
        </w:rPr>
        <w:t>OBSERVATIONS</w:t>
      </w:r>
    </w:p>
    <w:p w:rsidR="00403635" w:rsidRPr="00403635" w:rsidRDefault="00403635" w:rsidP="00403635">
      <w:pPr>
        <w:ind w:left="567" w:right="617"/>
        <w:rPr>
          <w:b/>
        </w:rPr>
      </w:pPr>
    </w:p>
    <w:p w:rsidR="00403635" w:rsidRDefault="00403635" w:rsidP="00403635">
      <w:pPr>
        <w:ind w:left="567" w:right="617"/>
      </w:pPr>
    </w:p>
    <w:p w:rsidR="00403635" w:rsidRDefault="00403635" w:rsidP="00F90372">
      <w:pPr>
        <w:ind w:left="567" w:right="617"/>
        <w:jc w:val="both"/>
      </w:pPr>
      <w:r>
        <w:t xml:space="preserve">Par courrier en date du </w:t>
      </w:r>
      <w:r w:rsidR="00473B03" w:rsidRPr="00473B03">
        <w:t>2 juillet 2025</w:t>
      </w:r>
      <w:r>
        <w:t xml:space="preserve">, </w:t>
      </w:r>
      <w:r w:rsidR="001C4BA6">
        <w:rPr>
          <w:bCs/>
        </w:rPr>
        <w:t>AG2R</w:t>
      </w:r>
      <w:r>
        <w:t xml:space="preserve"> a déclaré une créance se présentant comme suit :</w:t>
      </w:r>
    </w:p>
    <w:p w:rsidR="00403635" w:rsidRDefault="00403635" w:rsidP="00403635">
      <w:pPr>
        <w:ind w:left="567" w:right="617"/>
      </w:pPr>
    </w:p>
    <w:p w:rsidR="00403635" w:rsidRDefault="00473B03" w:rsidP="00403635">
      <w:pPr>
        <w:ind w:left="567" w:right="617"/>
      </w:pPr>
      <w:r>
        <w:t xml:space="preserve">- </w:t>
      </w:r>
      <w:r w:rsidR="001C4BA6">
        <w:t>584.82</w:t>
      </w:r>
      <w:r w:rsidR="00182A8C">
        <w:t xml:space="preserve"> € </w:t>
      </w:r>
      <w:r w:rsidR="001C4BA6">
        <w:t>à titre Privilégié</w:t>
      </w:r>
      <w:r w:rsidR="00403635">
        <w:t>.</w:t>
      </w:r>
    </w:p>
    <w:p w:rsidR="00403635" w:rsidRDefault="00403635" w:rsidP="00403635">
      <w:pPr>
        <w:ind w:left="567" w:right="617"/>
      </w:pPr>
    </w:p>
    <w:p w:rsidR="00403635" w:rsidRDefault="00403635" w:rsidP="00F90372">
      <w:pPr>
        <w:ind w:left="567" w:right="617"/>
        <w:jc w:val="both"/>
      </w:pPr>
      <w:r>
        <w:t xml:space="preserve">Par courrier recommandé avec accusé de réception en date du </w:t>
      </w:r>
      <w:r w:rsidR="00F60147" w:rsidRPr="00F60147">
        <w:t>15 septembre 2025</w:t>
      </w:r>
      <w:r w:rsidR="00F60147">
        <w:t>,</w:t>
      </w:r>
      <w:r>
        <w:t xml:space="preserve"> la créance déclarée par </w:t>
      </w:r>
      <w:r w:rsidR="0073495B">
        <w:t>AG2R</w:t>
      </w:r>
      <w:r>
        <w:t xml:space="preserve"> a été contestée dans le cadre de l'article L.622-27 du Code de Commerce au motif suivant :</w:t>
      </w:r>
    </w:p>
    <w:p w:rsidR="00403635" w:rsidRDefault="00403635" w:rsidP="00403635">
      <w:pPr>
        <w:ind w:left="567" w:right="617"/>
      </w:pPr>
    </w:p>
    <w:p w:rsidR="00403635" w:rsidRDefault="00F60147" w:rsidP="00F90372">
      <w:pPr>
        <w:ind w:left="567" w:right="617"/>
        <w:jc w:val="both"/>
      </w:pPr>
      <w:r>
        <w:t>« </w:t>
      </w:r>
      <w:r w:rsidRPr="00F90372">
        <w:rPr>
          <w:i/>
        </w:rPr>
        <w:t>Aucun justificatif fourni.</w:t>
      </w:r>
      <w:r w:rsidR="00473B03">
        <w:t> </w:t>
      </w:r>
      <w:r>
        <w:t>»</w:t>
      </w:r>
    </w:p>
    <w:p w:rsidR="00F60147" w:rsidRDefault="00F60147" w:rsidP="00403635">
      <w:pPr>
        <w:ind w:left="567" w:right="617"/>
      </w:pPr>
    </w:p>
    <w:p w:rsidR="00403635" w:rsidRDefault="00403635" w:rsidP="00F90372">
      <w:pPr>
        <w:ind w:left="567" w:right="617"/>
        <w:jc w:val="both"/>
      </w:pPr>
      <w:r>
        <w:t xml:space="preserve">Le créancier a répondu à ce courrier le </w:t>
      </w:r>
      <w:r w:rsidR="00307CCA">
        <w:t>20/10/2025</w:t>
      </w:r>
      <w:r>
        <w:t xml:space="preserve"> dans les termes suivants :</w:t>
      </w:r>
    </w:p>
    <w:p w:rsidR="00403635" w:rsidRDefault="00403635" w:rsidP="00403635">
      <w:pPr>
        <w:ind w:left="567" w:right="617"/>
      </w:pPr>
    </w:p>
    <w:p w:rsidR="00403635" w:rsidRDefault="00403635" w:rsidP="00307CCA">
      <w:pPr>
        <w:tabs>
          <w:tab w:val="left" w:pos="3828"/>
        </w:tabs>
        <w:ind w:left="567" w:right="617"/>
        <w:jc w:val="both"/>
      </w:pPr>
      <w:r>
        <w:t>« </w:t>
      </w:r>
      <w:r w:rsidR="00307CCA">
        <w:t>Nous avons reçu ce règlement du 2</w:t>
      </w:r>
      <w:r w:rsidR="00307CCA" w:rsidRPr="00307CCA">
        <w:rPr>
          <w:vertAlign w:val="superscript"/>
        </w:rPr>
        <w:t>nd</w:t>
      </w:r>
      <w:r w:rsidR="00307CCA">
        <w:t xml:space="preserve"> trimestre mais ce règlement étant </w:t>
      </w:r>
      <w:r w:rsidR="00AF3587">
        <w:t>intervenu</w:t>
      </w:r>
      <w:r w:rsidR="00307CCA">
        <w:t xml:space="preserve"> postérieurement à la date du redressement judiciaire, nous ne pouvons </w:t>
      </w:r>
      <w:r w:rsidR="00307CCA" w:rsidRPr="00307CCA">
        <w:t xml:space="preserve"> l'imputer </w:t>
      </w:r>
      <w:r w:rsidR="00AF3587" w:rsidRPr="00307CCA">
        <w:t>au</w:t>
      </w:r>
      <w:r w:rsidR="00307CCA" w:rsidRPr="00307CCA">
        <w:t xml:space="preserve"> passif sans votre accord</w:t>
      </w:r>
      <w:r w:rsidR="00307CCA">
        <w:t>.</w:t>
      </w:r>
      <w:r w:rsidR="00F60147">
        <w:t>»</w:t>
      </w:r>
    </w:p>
    <w:p w:rsidR="00403635" w:rsidRDefault="00403635" w:rsidP="00403635">
      <w:pPr>
        <w:ind w:left="567" w:right="617"/>
      </w:pPr>
    </w:p>
    <w:p w:rsidR="00403635" w:rsidRDefault="00403635" w:rsidP="00403635">
      <w:pPr>
        <w:ind w:left="567" w:right="617"/>
      </w:pPr>
      <w:r>
        <w:t>Il convient de préciser :</w:t>
      </w:r>
    </w:p>
    <w:p w:rsidR="00403635" w:rsidRDefault="00403635" w:rsidP="00403635">
      <w:pPr>
        <w:ind w:left="567" w:right="617"/>
      </w:pPr>
    </w:p>
    <w:p w:rsidR="00403635" w:rsidRDefault="00403635" w:rsidP="00403635">
      <w:pPr>
        <w:numPr>
          <w:ilvl w:val="0"/>
          <w:numId w:val="6"/>
        </w:numPr>
        <w:ind w:left="1134" w:right="617"/>
      </w:pPr>
      <w:r>
        <w:t xml:space="preserve">Que </w:t>
      </w:r>
      <w:r w:rsidR="00307CCA">
        <w:t>ce règlement a été restitué au débiteur</w:t>
      </w:r>
    </w:p>
    <w:p w:rsidR="00403635" w:rsidRDefault="00403635" w:rsidP="00307CCA">
      <w:pPr>
        <w:ind w:right="617"/>
      </w:pPr>
    </w:p>
    <w:p w:rsidR="00403635" w:rsidRDefault="00403635" w:rsidP="00403635">
      <w:pPr>
        <w:ind w:left="1134" w:right="617"/>
      </w:pPr>
    </w:p>
    <w:p w:rsidR="00403635" w:rsidRDefault="00403635" w:rsidP="00403635">
      <w:pPr>
        <w:ind w:left="567" w:right="617"/>
      </w:pPr>
    </w:p>
    <w:p w:rsidR="00403635" w:rsidRDefault="00403635" w:rsidP="00403635">
      <w:pPr>
        <w:ind w:left="567" w:right="617"/>
        <w:jc w:val="both"/>
      </w:pPr>
      <w:r>
        <w:t xml:space="preserve">En conséquence, il est suggéré de prononcer de manière définitive l'inscription au passif de la créance </w:t>
      </w:r>
      <w:proofErr w:type="gramStart"/>
      <w:r>
        <w:t xml:space="preserve">de </w:t>
      </w:r>
      <w:r w:rsidR="001C4BA6">
        <w:t>AG2R</w:t>
      </w:r>
      <w:r>
        <w:fldChar w:fldCharType="begin"/>
      </w:r>
      <w:r>
        <w:instrText xml:space="preserve">  </w:instrText>
      </w:r>
      <w:r>
        <w:fldChar w:fldCharType="end"/>
      </w:r>
      <w:proofErr w:type="gramEnd"/>
      <w:r>
        <w:t xml:space="preserve"> aux conditions suivantes :</w:t>
      </w:r>
    </w:p>
    <w:p w:rsidR="00403635" w:rsidRDefault="00403635" w:rsidP="00403635">
      <w:pPr>
        <w:ind w:left="567" w:right="617"/>
      </w:pPr>
    </w:p>
    <w:p w:rsidR="00403635" w:rsidRDefault="00403635" w:rsidP="00307CCA">
      <w:pPr>
        <w:tabs>
          <w:tab w:val="right" w:pos="6804"/>
        </w:tabs>
        <w:ind w:left="567" w:right="617"/>
      </w:pPr>
      <w:r>
        <w:sym w:font="Wingdings" w:char="F0C4"/>
      </w:r>
      <w:r>
        <w:t xml:space="preserve"> </w:t>
      </w:r>
      <w:proofErr w:type="gramStart"/>
      <w:r>
        <w:rPr>
          <w:b/>
        </w:rPr>
        <w:t>l’admission</w:t>
      </w:r>
      <w:proofErr w:type="gramEnd"/>
      <w:r>
        <w:rPr>
          <w:b/>
        </w:rPr>
        <w:t xml:space="preserve"> pour la somme de</w:t>
      </w:r>
      <w:r w:rsidR="00307CCA">
        <w:t xml:space="preserve"> 584.82 </w:t>
      </w:r>
      <w:r>
        <w:t>Euros</w:t>
      </w:r>
      <w:r w:rsidR="00307CCA">
        <w:t xml:space="preserve"> </w:t>
      </w:r>
      <w:r>
        <w:t>à titre privilégié,</w:t>
      </w:r>
    </w:p>
    <w:p w:rsidR="00403635" w:rsidRDefault="00403635" w:rsidP="00403635">
      <w:pPr>
        <w:ind w:left="567" w:right="617"/>
      </w:pPr>
    </w:p>
    <w:p w:rsidR="00403635" w:rsidRDefault="00403635" w:rsidP="00403635">
      <w:pPr>
        <w:ind w:left="567" w:right="617"/>
      </w:pPr>
    </w:p>
    <w:p w:rsidR="00403635" w:rsidRDefault="00403635" w:rsidP="00403635">
      <w:pPr>
        <w:ind w:left="567" w:right="617"/>
      </w:pPr>
    </w:p>
    <w:p w:rsidR="00403635" w:rsidRDefault="00403635" w:rsidP="00403635">
      <w:pPr>
        <w:ind w:left="567" w:right="617"/>
      </w:pPr>
      <w:r>
        <w:t xml:space="preserve">Pièces jointes : </w:t>
      </w:r>
      <w:r>
        <w:tab/>
        <w:t>Copie du courrier de contestation,</w:t>
      </w:r>
    </w:p>
    <w:p w:rsidR="00403635" w:rsidRDefault="00403635" w:rsidP="00403635">
      <w:pPr>
        <w:ind w:left="567" w:right="617"/>
      </w:pPr>
      <w:r>
        <w:tab/>
      </w:r>
      <w:r>
        <w:tab/>
      </w:r>
      <w:r>
        <w:tab/>
        <w:t>Copie de l’accusé de réception,</w:t>
      </w:r>
    </w:p>
    <w:p w:rsidR="00403635" w:rsidRDefault="00403635" w:rsidP="00403635">
      <w:pPr>
        <w:ind w:left="567" w:right="617"/>
      </w:pPr>
      <w:r>
        <w:tab/>
      </w:r>
      <w:r>
        <w:tab/>
      </w:r>
      <w:r>
        <w:tab/>
        <w:t xml:space="preserve">Copie </w:t>
      </w:r>
      <w:r w:rsidR="00182A8C">
        <w:t xml:space="preserve">de la </w:t>
      </w:r>
      <w:r>
        <w:t>réponse du créancier</w:t>
      </w:r>
      <w:r w:rsidR="00182A8C">
        <w:t>.</w:t>
      </w:r>
    </w:p>
    <w:p w:rsidR="00AF3587" w:rsidRDefault="00AF3587" w:rsidP="00403635">
      <w:pPr>
        <w:ind w:left="567" w:right="617"/>
      </w:pPr>
    </w:p>
    <w:p w:rsidR="00AF3587" w:rsidRDefault="00F945C8" w:rsidP="00403635">
      <w:pPr>
        <w:ind w:left="567" w:right="61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3pt;margin-top:318.65pt;width:120pt;height:120pt;z-index:251659264;mso-position-horizontal-relative:margin;mso-position-vertical-relative:margin">
            <v:imagedata r:id="rId7" o:title="signature CA"/>
            <w10:wrap type="square" anchorx="margin" anchory="margin"/>
          </v:shape>
        </w:pict>
      </w:r>
    </w:p>
    <w:sectPr w:rsidR="00AF3587" w:rsidSect="00327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748" w:bottom="284" w:left="902" w:header="210" w:footer="397" w:gutter="0"/>
      <w:cols w:space="709"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C1" w:rsidRDefault="00DB4FC1">
      <w:r>
        <w:separator/>
      </w:r>
    </w:p>
  </w:endnote>
  <w:endnote w:type="continuationSeparator" w:id="0">
    <w:p w:rsidR="00DB4FC1" w:rsidRDefault="00DB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35" w:rsidRDefault="0040363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9EF" w:rsidRPr="00F647F9" w:rsidRDefault="007319EF" w:rsidP="007319EF">
    <w:pPr>
      <w:pStyle w:val="Pieddepage"/>
      <w:rPr>
        <w:rFonts w:ascii="Candara" w:hAnsi="Candara" w:cs="Euphemia"/>
        <w:bCs/>
        <w:sz w:val="16"/>
        <w:szCs w:val="16"/>
      </w:rPr>
    </w:pPr>
    <w:r w:rsidRPr="00F647F9">
      <w:rPr>
        <w:rFonts w:ascii="Candara" w:hAnsi="Candara" w:cs="Euphemia"/>
        <w:bCs/>
        <w:sz w:val="16"/>
        <w:szCs w:val="16"/>
      </w:rPr>
      <w:t>9, Boulevard de l’Europe</w:t>
    </w:r>
  </w:p>
  <w:p w:rsidR="007319EF" w:rsidRPr="00F647F9" w:rsidRDefault="007319EF" w:rsidP="007319EF">
    <w:pPr>
      <w:pStyle w:val="Pieddepage"/>
      <w:rPr>
        <w:rFonts w:ascii="Candara" w:hAnsi="Candara" w:cs="Euphemia"/>
        <w:bCs/>
        <w:sz w:val="16"/>
        <w:szCs w:val="16"/>
      </w:rPr>
    </w:pPr>
    <w:r w:rsidRPr="00F647F9">
      <w:rPr>
        <w:rFonts w:ascii="Candara" w:hAnsi="Candara" w:cs="Euphemia"/>
        <w:bCs/>
        <w:sz w:val="16"/>
        <w:szCs w:val="16"/>
      </w:rPr>
      <w:t>91050 EVRY CEDEX</w:t>
    </w:r>
  </w:p>
  <w:p w:rsidR="007319EF" w:rsidRPr="00F647F9" w:rsidRDefault="007319EF" w:rsidP="007319EF">
    <w:pPr>
      <w:pStyle w:val="Pieddepage"/>
      <w:rPr>
        <w:rFonts w:ascii="Candara" w:hAnsi="Candara" w:cs="Euphemia"/>
        <w:bCs/>
        <w:sz w:val="16"/>
        <w:szCs w:val="16"/>
      </w:rPr>
    </w:pPr>
  </w:p>
  <w:p w:rsidR="007319EF" w:rsidRPr="00F647F9" w:rsidRDefault="007319EF" w:rsidP="007319EF">
    <w:pPr>
      <w:pStyle w:val="Pieddepage"/>
      <w:rPr>
        <w:rFonts w:ascii="Candara" w:hAnsi="Candara" w:cs="Euphemia"/>
        <w:bCs/>
        <w:sz w:val="16"/>
        <w:szCs w:val="16"/>
      </w:rPr>
    </w:pPr>
    <w:r>
      <w:rPr>
        <w:rFonts w:ascii="Candara" w:hAnsi="Candara" w:cs="Euphemia"/>
        <w:bCs/>
        <w:sz w:val="16"/>
        <w:szCs w:val="16"/>
      </w:rPr>
      <w:t>13 avenue Thiers</w:t>
    </w:r>
  </w:p>
  <w:p w:rsidR="007319EF" w:rsidRPr="00F647F9" w:rsidRDefault="007319EF" w:rsidP="007319EF">
    <w:pPr>
      <w:pStyle w:val="Pieddepage"/>
      <w:rPr>
        <w:rFonts w:ascii="Candara" w:hAnsi="Candara" w:cs="Euphemia"/>
        <w:bCs/>
        <w:sz w:val="16"/>
        <w:szCs w:val="16"/>
      </w:rPr>
    </w:pPr>
    <w:r>
      <w:rPr>
        <w:rFonts w:ascii="Candara" w:hAnsi="Candara" w:cs="Euphemia"/>
        <w:bCs/>
        <w:sz w:val="16"/>
        <w:szCs w:val="16"/>
      </w:rPr>
      <w:t>77000 MELUN</w:t>
    </w:r>
  </w:p>
  <w:p w:rsidR="007319EF" w:rsidRPr="00F647F9" w:rsidRDefault="007319EF" w:rsidP="007319EF">
    <w:pPr>
      <w:pStyle w:val="Pieddepage"/>
      <w:rPr>
        <w:rFonts w:ascii="Candara" w:hAnsi="Candara" w:cs="Euphemia"/>
        <w:bCs/>
        <w:sz w:val="16"/>
        <w:szCs w:val="16"/>
      </w:rPr>
    </w:pPr>
    <w:r w:rsidRPr="00F647F9">
      <w:rPr>
        <w:rFonts w:ascii="Candara" w:hAnsi="Candara" w:cs="Euphemia"/>
        <w:bCs/>
        <w:sz w:val="16"/>
        <w:szCs w:val="16"/>
      </w:rPr>
      <w:tab/>
    </w:r>
    <w:r w:rsidRPr="00F647F9">
      <w:rPr>
        <w:rFonts w:ascii="Candara" w:hAnsi="Candara" w:cs="Euphemia"/>
        <w:bCs/>
        <w:sz w:val="16"/>
        <w:szCs w:val="16"/>
      </w:rPr>
      <w:tab/>
    </w:r>
  </w:p>
  <w:p w:rsidR="007319EF" w:rsidRPr="00F647F9" w:rsidRDefault="007319EF" w:rsidP="007319EF">
    <w:pPr>
      <w:pStyle w:val="Pieddepage"/>
      <w:tabs>
        <w:tab w:val="clear" w:pos="4536"/>
      </w:tabs>
      <w:ind w:right="-428"/>
      <w:jc w:val="left"/>
      <w:rPr>
        <w:rFonts w:ascii="Candara" w:hAnsi="Candara"/>
        <w:sz w:val="16"/>
        <w:szCs w:val="16"/>
      </w:rPr>
    </w:pPr>
    <w:r w:rsidRPr="001E6314">
      <w:rPr>
        <w:rStyle w:val="Lienhypertexte"/>
        <w:rFonts w:ascii="Candara" w:hAnsi="Candara" w:cs="Euphemia"/>
        <w:bCs/>
        <w:sz w:val="18"/>
        <w:szCs w:val="18"/>
      </w:rPr>
      <w:t>https://www.mjc2a.fr/</w:t>
    </w:r>
    <w:r w:rsidRPr="00F647F9">
      <w:rPr>
        <w:rFonts w:ascii="Candara" w:hAnsi="Candara" w:cs="Euphemia"/>
        <w:bCs/>
        <w:sz w:val="18"/>
        <w:szCs w:val="18"/>
      </w:rPr>
      <w:tab/>
    </w:r>
  </w:p>
  <w:p w:rsidR="007319EF" w:rsidRDefault="007319EF" w:rsidP="007319EF">
    <w:pPr>
      <w:pStyle w:val="Pieddepage"/>
      <w:rPr>
        <w:rFonts w:ascii="Candara" w:hAnsi="Candara" w:cs="Euphemia"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35" w:rsidRDefault="004036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C1" w:rsidRDefault="00DB4FC1">
      <w:r>
        <w:separator/>
      </w:r>
    </w:p>
  </w:footnote>
  <w:footnote w:type="continuationSeparator" w:id="0">
    <w:p w:rsidR="00DB4FC1" w:rsidRDefault="00DB4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35" w:rsidRDefault="0040363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8" w:type="dxa"/>
      <w:tblLook w:val="00A0" w:firstRow="1" w:lastRow="0" w:firstColumn="1" w:lastColumn="0" w:noHBand="0" w:noVBand="0"/>
    </w:tblPr>
    <w:tblGrid>
      <w:gridCol w:w="5269"/>
      <w:gridCol w:w="5269"/>
    </w:tblGrid>
    <w:tr w:rsidR="001D7FB4" w:rsidRPr="001D7FB4" w:rsidTr="00702D95">
      <w:trPr>
        <w:trHeight w:val="1263"/>
      </w:trPr>
      <w:tc>
        <w:tcPr>
          <w:tcW w:w="5269" w:type="dxa"/>
        </w:tcPr>
        <w:p w:rsidR="001D7FB4" w:rsidRPr="001D7FB4" w:rsidRDefault="001D7FB4" w:rsidP="001D7FB4">
          <w:pPr>
            <w:rPr>
              <w:rFonts w:ascii="Bauhaus 93" w:eastAsia="Arial Unicode MS" w:hAnsi="Bauhaus 93" w:cs="Bauhaus 93"/>
              <w:color w:val="0F243E"/>
              <w:sz w:val="52"/>
              <w:szCs w:val="52"/>
            </w:rPr>
          </w:pPr>
          <w:proofErr w:type="spellStart"/>
          <w:r w:rsidRPr="001D7FB4">
            <w:rPr>
              <w:rFonts w:ascii="Bauhaus 93" w:eastAsia="Arial Unicode MS" w:hAnsi="Bauhaus 93" w:cs="Bauhaus 93"/>
              <w:color w:val="0F243E"/>
              <w:sz w:val="52"/>
              <w:szCs w:val="52"/>
            </w:rPr>
            <w:t>Selarl</w:t>
          </w:r>
          <w:proofErr w:type="spellEnd"/>
          <w:r w:rsidRPr="001D7FB4">
            <w:rPr>
              <w:rFonts w:ascii="Bauhaus 93" w:eastAsia="Arial Unicode MS" w:hAnsi="Bauhaus 93" w:cs="Bauhaus 93"/>
              <w:color w:val="0F243E"/>
              <w:sz w:val="52"/>
              <w:szCs w:val="52"/>
            </w:rPr>
            <w:t xml:space="preserve"> MJC2A</w:t>
          </w:r>
        </w:p>
        <w:p w:rsidR="001D7FB4" w:rsidRPr="001D7FB4" w:rsidRDefault="002D607C" w:rsidP="001D7FB4">
          <w:pPr>
            <w:rPr>
              <w:rFonts w:ascii="Candara" w:eastAsia="Arial Unicode MS" w:hAnsi="Candara" w:cs="Candara"/>
              <w:color w:val="333333"/>
              <w:sz w:val="26"/>
              <w:szCs w:val="26"/>
            </w:rPr>
          </w:pPr>
          <w:r>
            <w:rPr>
              <w:rFonts w:ascii="Candara" w:eastAsia="Arial Unicode MS" w:hAnsi="Candara" w:cs="Candara"/>
              <w:color w:val="333333"/>
              <w:sz w:val="26"/>
              <w:szCs w:val="26"/>
            </w:rPr>
            <w:t>Société de Mandataires Judiciaires</w:t>
          </w:r>
        </w:p>
      </w:tc>
      <w:tc>
        <w:tcPr>
          <w:tcW w:w="5269" w:type="dxa"/>
        </w:tcPr>
        <w:p w:rsidR="001D7FB4" w:rsidRPr="001D7FB4" w:rsidRDefault="00F945C8" w:rsidP="001D7FB4">
          <w:pPr>
            <w:jc w:val="right"/>
            <w:rPr>
              <w:rFonts w:ascii="Candara" w:eastAsia="Arial Unicode MS" w:hAnsi="Candara"/>
              <w:shadow/>
              <w:color w:val="333333"/>
              <w:sz w:val="26"/>
              <w:szCs w:val="26"/>
            </w:rPr>
          </w:pPr>
          <w:r>
            <w:rPr>
              <w:rFonts w:ascii="Candara" w:eastAsia="Arial Unicode MS" w:hAnsi="Candara"/>
              <w:shadow/>
              <w:color w:val="333333"/>
              <w:sz w:val="26"/>
              <w:szCs w:val="2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64.5pt">
                <v:imagedata r:id="rId1" o:title=""/>
              </v:shape>
            </w:pict>
          </w:r>
        </w:p>
      </w:tc>
    </w:tr>
  </w:tbl>
  <w:p w:rsidR="001D7FB4" w:rsidRPr="001D7FB4" w:rsidRDefault="001D7FB4" w:rsidP="001D7FB4">
    <w:pPr>
      <w:pBdr>
        <w:bottom w:val="single" w:sz="8" w:space="0" w:color="auto"/>
      </w:pBdr>
      <w:tabs>
        <w:tab w:val="left" w:pos="1813"/>
      </w:tabs>
      <w:rPr>
        <w:rFonts w:ascii="Candara" w:eastAsia="Arial Unicode MS" w:hAnsi="Candara"/>
        <w:shadow/>
        <w:color w:val="333333"/>
        <w:sz w:val="26"/>
        <w:szCs w:val="26"/>
      </w:rPr>
    </w:pPr>
  </w:p>
  <w:p w:rsidR="001D7FB4" w:rsidRPr="001D7FB4" w:rsidRDefault="001D7FB4" w:rsidP="001D7FB4">
    <w:pPr>
      <w:tabs>
        <w:tab w:val="center" w:pos="4536"/>
        <w:tab w:val="right" w:pos="9072"/>
      </w:tabs>
    </w:pPr>
  </w:p>
  <w:p w:rsidR="001D7FB4" w:rsidRPr="001D7FB4" w:rsidRDefault="001D7FB4" w:rsidP="001D7FB4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35" w:rsidRDefault="0040363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6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7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08"/>
    <w:multiLevelType w:val="singleLevel"/>
    <w:tmpl w:val="000000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DA05E2"/>
    <w:multiLevelType w:val="singleLevel"/>
    <w:tmpl w:val="F83805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27"/>
    <w:rsid w:val="000724E2"/>
    <w:rsid w:val="0014271D"/>
    <w:rsid w:val="00166363"/>
    <w:rsid w:val="00181C54"/>
    <w:rsid w:val="00182A8C"/>
    <w:rsid w:val="001C4BA6"/>
    <w:rsid w:val="001D7FB4"/>
    <w:rsid w:val="001E5EEC"/>
    <w:rsid w:val="00206A27"/>
    <w:rsid w:val="00244884"/>
    <w:rsid w:val="00256801"/>
    <w:rsid w:val="002625E3"/>
    <w:rsid w:val="0026550B"/>
    <w:rsid w:val="002D607C"/>
    <w:rsid w:val="00307CCA"/>
    <w:rsid w:val="0032780C"/>
    <w:rsid w:val="0035517A"/>
    <w:rsid w:val="00392B8F"/>
    <w:rsid w:val="003B3580"/>
    <w:rsid w:val="00403635"/>
    <w:rsid w:val="0040782E"/>
    <w:rsid w:val="00473B03"/>
    <w:rsid w:val="004A45CD"/>
    <w:rsid w:val="004C4437"/>
    <w:rsid w:val="00584EE4"/>
    <w:rsid w:val="0059051C"/>
    <w:rsid w:val="005F2A04"/>
    <w:rsid w:val="006501D2"/>
    <w:rsid w:val="00677CE5"/>
    <w:rsid w:val="006A11B9"/>
    <w:rsid w:val="006C7C6E"/>
    <w:rsid w:val="007319EF"/>
    <w:rsid w:val="0073495B"/>
    <w:rsid w:val="00786D71"/>
    <w:rsid w:val="00914C00"/>
    <w:rsid w:val="0093258C"/>
    <w:rsid w:val="00954FA3"/>
    <w:rsid w:val="009A3092"/>
    <w:rsid w:val="009B0ECD"/>
    <w:rsid w:val="009B3FED"/>
    <w:rsid w:val="009C1D76"/>
    <w:rsid w:val="009D0C81"/>
    <w:rsid w:val="00A020BA"/>
    <w:rsid w:val="00A4181B"/>
    <w:rsid w:val="00A41B28"/>
    <w:rsid w:val="00AF3587"/>
    <w:rsid w:val="00B877B7"/>
    <w:rsid w:val="00BD3F8B"/>
    <w:rsid w:val="00CB0EDF"/>
    <w:rsid w:val="00CE59AD"/>
    <w:rsid w:val="00D138F5"/>
    <w:rsid w:val="00D26151"/>
    <w:rsid w:val="00D47C76"/>
    <w:rsid w:val="00DB4FC1"/>
    <w:rsid w:val="00DD2450"/>
    <w:rsid w:val="00E4537A"/>
    <w:rsid w:val="00E669E5"/>
    <w:rsid w:val="00EA5395"/>
    <w:rsid w:val="00EA5DF6"/>
    <w:rsid w:val="00EF6EBF"/>
    <w:rsid w:val="00F009D8"/>
    <w:rsid w:val="00F01451"/>
    <w:rsid w:val="00F60147"/>
    <w:rsid w:val="00F902F8"/>
    <w:rsid w:val="00F90372"/>
    <w:rsid w:val="00F945C8"/>
    <w:rsid w:val="00FE45CF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efaultImageDpi w14:val="0"/>
  <w15:docId w15:val="{F71C0156-5DA3-4606-9FDB-E7F8EC65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7B7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rFonts w:ascii="Garamond" w:hAnsi="Garamond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3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3635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40363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403635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both"/>
    </w:pPr>
    <w:rPr>
      <w:rFonts w:ascii="CG Omega" w:hAnsi="CG Omega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Pr>
      <w:rFonts w:ascii="Times New Roman" w:hAnsi="Times New Roman" w:cs="Times New Roman"/>
      <w:color w:val="0000FF"/>
      <w:u w:val="single"/>
    </w:rPr>
  </w:style>
  <w:style w:type="paragraph" w:styleId="Normalcentr">
    <w:name w:val="Block Text"/>
    <w:basedOn w:val="Normal"/>
    <w:uiPriority w:val="99"/>
    <w:pPr>
      <w:widowControl w:val="0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line="240" w:lineRule="exact"/>
      <w:ind w:left="175" w:right="317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rPr>
      <w:rFonts w:ascii="Times New Roman" w:hAnsi="Times New Roman" w:cs="Times New Roman"/>
      <w:color w:val="800080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ind w:left="-70"/>
    </w:pPr>
    <w:rPr>
      <w:rFonts w:ascii="CG Omega" w:hAnsi="CG Omega"/>
      <w:sz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Titre">
    <w:name w:val="Title"/>
    <w:basedOn w:val="Normal"/>
    <w:link w:val="TitreCar"/>
    <w:uiPriority w:val="99"/>
    <w:qFormat/>
    <w:pPr>
      <w:autoSpaceDE w:val="0"/>
      <w:autoSpaceDN w:val="0"/>
      <w:jc w:val="center"/>
    </w:pPr>
    <w:rPr>
      <w:rFonts w:ascii="Times" w:hAnsi="Times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59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59AD"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036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40363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SCP Yves COUDRAY - Christophe ANCEL </vt:lpstr>
    </vt:vector>
  </TitlesOfParts>
  <Company> 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 Yves COUDRAY - Christophe ANCEL </dc:title>
  <dc:subject/>
  <dc:creator> </dc:creator>
  <cp:keywords/>
  <dc:description/>
  <cp:lastModifiedBy>Administrateur</cp:lastModifiedBy>
  <cp:revision>23</cp:revision>
  <cp:lastPrinted>2026-02-03T16:00:00Z</cp:lastPrinted>
  <dcterms:created xsi:type="dcterms:W3CDTF">2016-03-16T17:54:00Z</dcterms:created>
  <dcterms:modified xsi:type="dcterms:W3CDTF">2026-02-06T08:59:00Z</dcterms:modified>
</cp:coreProperties>
</file>